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9437C0" w:rsidRDefault="00A73FDB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37C0">
              <w:rPr>
                <w:rFonts w:ascii="Arial" w:hAnsi="Arial" w:cs="Arial"/>
                <w:b/>
                <w:sz w:val="22"/>
                <w:szCs w:val="22"/>
              </w:rPr>
              <w:t>POLIKLINIKA AKADEM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A73FD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FERATE 9, 21230 SINJ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A73FD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021 824 444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A73FDB" w:rsidRDefault="00A73FDB" w:rsidP="001E5B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437C0">
              <w:rPr>
                <w:rFonts w:ascii="Arial" w:hAnsi="Arial" w:cs="Arial"/>
                <w:b/>
              </w:rPr>
              <w:t>MARIJA ODRLJIN</w:t>
            </w:r>
            <w:r w:rsidRPr="00A73FDB">
              <w:rPr>
                <w:rFonts w:ascii="Arial" w:hAnsi="Arial" w:cs="Arial"/>
              </w:rPr>
              <w:t>, bacc</w:t>
            </w:r>
            <w:r>
              <w:rPr>
                <w:rFonts w:ascii="Arial" w:hAnsi="Arial" w:cs="Arial"/>
              </w:rPr>
              <w:t>. p</w:t>
            </w:r>
            <w:r w:rsidRPr="00A73FDB">
              <w:rPr>
                <w:rFonts w:ascii="Arial" w:hAnsi="Arial" w:cs="Arial"/>
              </w:rPr>
              <w:t>hysio</w:t>
            </w:r>
            <w:r>
              <w:rPr>
                <w:rFonts w:ascii="Arial" w:hAnsi="Arial" w:cs="Arial"/>
              </w:rPr>
              <w:t>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 2019</w:t>
            </w:r>
            <w:r w:rsidR="00A73FDB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F14385" w:rsidRDefault="00E243B1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Terapijski postupci nakon rekonstrukcije tetive m.supraspinatusa</w:t>
            </w:r>
          </w:p>
        </w:tc>
        <w:tc>
          <w:tcPr>
            <w:tcW w:w="4680" w:type="dxa"/>
            <w:vAlign w:val="center"/>
          </w:tcPr>
          <w:p w:rsidR="00C459CE" w:rsidRPr="00F14385" w:rsidRDefault="00A73FDB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 radionica</w:t>
            </w:r>
          </w:p>
        </w:tc>
        <w:tc>
          <w:tcPr>
            <w:tcW w:w="2732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Jerko Kovačić</w:t>
            </w:r>
            <w:r w:rsidR="00A73FDB">
              <w:rPr>
                <w:rFonts w:ascii="Arial" w:hAnsi="Arial" w:cs="Arial"/>
              </w:rPr>
              <w:t xml:space="preserve">, bacc. </w:t>
            </w:r>
            <w:r w:rsidR="009437C0">
              <w:rPr>
                <w:rFonts w:ascii="Arial" w:hAnsi="Arial" w:cs="Arial"/>
              </w:rPr>
              <w:t>p</w:t>
            </w:r>
            <w:r w:rsidR="00A73FDB">
              <w:rPr>
                <w:rFonts w:ascii="Arial" w:hAnsi="Arial" w:cs="Arial"/>
              </w:rPr>
              <w:t>hysioth.</w:t>
            </w:r>
          </w:p>
        </w:tc>
        <w:tc>
          <w:tcPr>
            <w:tcW w:w="2668" w:type="dxa"/>
            <w:vAlign w:val="center"/>
          </w:tcPr>
          <w:p w:rsidR="00C459CE" w:rsidRPr="00F14385" w:rsidRDefault="00A73FD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Akadem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E243B1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2019</w:t>
            </w:r>
            <w:r w:rsidR="009437C0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F14385" w:rsidRDefault="00E243B1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Liječenje sindroma karpalnog kanala</w:t>
            </w:r>
          </w:p>
        </w:tc>
        <w:tc>
          <w:tcPr>
            <w:tcW w:w="4680" w:type="dxa"/>
            <w:vAlign w:val="center"/>
          </w:tcPr>
          <w:p w:rsidR="00C459CE" w:rsidRPr="00F14385" w:rsidRDefault="009437C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 radionica</w:t>
            </w:r>
          </w:p>
        </w:tc>
        <w:tc>
          <w:tcPr>
            <w:tcW w:w="2732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Rosanda Prelas</w:t>
            </w:r>
            <w:r w:rsidR="009437C0">
              <w:rPr>
                <w:rFonts w:ascii="Arial" w:hAnsi="Arial" w:cs="Arial"/>
              </w:rPr>
              <w:t>, bacc. physioth.</w:t>
            </w:r>
          </w:p>
        </w:tc>
        <w:tc>
          <w:tcPr>
            <w:tcW w:w="2668" w:type="dxa"/>
            <w:vAlign w:val="center"/>
          </w:tcPr>
          <w:p w:rsidR="00C459CE" w:rsidRPr="00F14385" w:rsidRDefault="009437C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Akadem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E243B1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rujan</w:t>
            </w:r>
          </w:p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9437C0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F14385" w:rsidRDefault="00E243B1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Limfno postavljanje K-tapea</w:t>
            </w:r>
          </w:p>
        </w:tc>
        <w:tc>
          <w:tcPr>
            <w:tcW w:w="4680" w:type="dxa"/>
            <w:vAlign w:val="center"/>
          </w:tcPr>
          <w:p w:rsidR="00C459CE" w:rsidRPr="00F14385" w:rsidRDefault="009437C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 radionica</w:t>
            </w:r>
          </w:p>
        </w:tc>
        <w:tc>
          <w:tcPr>
            <w:tcW w:w="2732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Odrljin</w:t>
            </w:r>
            <w:r w:rsidR="009437C0">
              <w:rPr>
                <w:rFonts w:ascii="Arial" w:hAnsi="Arial" w:cs="Arial"/>
              </w:rPr>
              <w:t>, bacc. physioth.</w:t>
            </w:r>
          </w:p>
        </w:tc>
        <w:tc>
          <w:tcPr>
            <w:tcW w:w="2668" w:type="dxa"/>
            <w:vAlign w:val="center"/>
          </w:tcPr>
          <w:p w:rsidR="00C459CE" w:rsidRPr="00F14385" w:rsidRDefault="009437C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Akadem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studeni 2019</w:t>
            </w:r>
            <w:r w:rsidR="009437C0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C459CE" w:rsidRPr="00F14385" w:rsidRDefault="00E243B1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Učinci kompresivnog bandažiranja na limfedem</w:t>
            </w:r>
          </w:p>
        </w:tc>
        <w:tc>
          <w:tcPr>
            <w:tcW w:w="4680" w:type="dxa"/>
            <w:vAlign w:val="center"/>
          </w:tcPr>
          <w:p w:rsidR="00C459CE" w:rsidRPr="00F14385" w:rsidRDefault="009437C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 radionica</w:t>
            </w:r>
          </w:p>
        </w:tc>
        <w:tc>
          <w:tcPr>
            <w:tcW w:w="2732" w:type="dxa"/>
            <w:vAlign w:val="center"/>
          </w:tcPr>
          <w:p w:rsidR="00C459CE" w:rsidRPr="00F14385" w:rsidRDefault="00E243B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Sanja Milinić</w:t>
            </w:r>
            <w:r w:rsidR="009437C0">
              <w:rPr>
                <w:rFonts w:ascii="Arial" w:hAnsi="Arial" w:cs="Arial"/>
              </w:rPr>
              <w:t>, bacc. physioth.</w:t>
            </w:r>
          </w:p>
        </w:tc>
        <w:tc>
          <w:tcPr>
            <w:tcW w:w="2668" w:type="dxa"/>
            <w:vAlign w:val="center"/>
          </w:tcPr>
          <w:p w:rsidR="00C459CE" w:rsidRPr="00F14385" w:rsidRDefault="009437C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Poliklinika Akadem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="009437C0">
              <w:rPr>
                <w:rFonts w:ascii="Arial" w:hAnsi="Arial" w:cs="Arial"/>
                <w:b/>
                <w:sz w:val="22"/>
                <w:szCs w:val="22"/>
              </w:rPr>
              <w:t xml:space="preserve">        Marija Odrljin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437C0">
              <w:rPr>
                <w:rFonts w:ascii="Arial" w:hAnsi="Arial" w:cs="Arial"/>
                <w:b/>
                <w:sz w:val="22"/>
                <w:szCs w:val="22"/>
              </w:rPr>
              <w:t xml:space="preserve">     Ivica Mastelić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1B" w:rsidRDefault="0034251B">
      <w:r>
        <w:separator/>
      </w:r>
    </w:p>
  </w:endnote>
  <w:endnote w:type="continuationSeparator" w:id="0">
    <w:p w:rsidR="0034251B" w:rsidRDefault="0034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A51219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1B" w:rsidRDefault="0034251B">
      <w:r>
        <w:separator/>
      </w:r>
    </w:p>
  </w:footnote>
  <w:footnote w:type="continuationSeparator" w:id="0">
    <w:p w:rsidR="0034251B" w:rsidRDefault="00342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A5121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1403CC"/>
    <w:rsid w:val="001C6F97"/>
    <w:rsid w:val="001E5B8A"/>
    <w:rsid w:val="0034251B"/>
    <w:rsid w:val="0036187A"/>
    <w:rsid w:val="00366049"/>
    <w:rsid w:val="003F7A72"/>
    <w:rsid w:val="004030D4"/>
    <w:rsid w:val="004D23A8"/>
    <w:rsid w:val="005325B3"/>
    <w:rsid w:val="00556FB0"/>
    <w:rsid w:val="005F1647"/>
    <w:rsid w:val="00753D1F"/>
    <w:rsid w:val="00757C10"/>
    <w:rsid w:val="007C66A1"/>
    <w:rsid w:val="008773FB"/>
    <w:rsid w:val="009437C0"/>
    <w:rsid w:val="00A51219"/>
    <w:rsid w:val="00A73FDB"/>
    <w:rsid w:val="00C459CE"/>
    <w:rsid w:val="00DC5C6E"/>
    <w:rsid w:val="00DD453E"/>
    <w:rsid w:val="00E243B1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2019-01-16T08:55:00Z</dcterms:created>
  <dcterms:modified xsi:type="dcterms:W3CDTF">2019-01-16T08:55:00Z</dcterms:modified>
</cp:coreProperties>
</file>